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E38F5" w:rsidRPr="00FE38F5" w:rsidRDefault="00FE38F5" w:rsidP="00FE38F5">
      <w:pPr>
        <w:ind w:right="-1"/>
        <w:jc w:val="center"/>
        <w:rPr>
          <w:bCs/>
        </w:rPr>
      </w:pPr>
    </w:p>
    <w:p w:rsidR="00FE38F5" w:rsidRPr="00FE38F5" w:rsidRDefault="00FE38F5" w:rsidP="00FE38F5">
      <w:pPr>
        <w:ind w:right="-1"/>
        <w:jc w:val="center"/>
        <w:rPr>
          <w:bCs/>
        </w:rPr>
      </w:pPr>
    </w:p>
    <w:p w:rsidR="00FE38F5" w:rsidRPr="00FE38F5" w:rsidRDefault="00FE38F5" w:rsidP="00FE38F5">
      <w:pPr>
        <w:jc w:val="center"/>
        <w:rPr>
          <w:b/>
        </w:rPr>
      </w:pPr>
      <w:r w:rsidRPr="00FE38F5">
        <w:rPr>
          <w:b/>
        </w:rPr>
        <w:t>Типовая форма</w:t>
      </w:r>
    </w:p>
    <w:p w:rsidR="00FE38F5" w:rsidRPr="00FE38F5" w:rsidRDefault="00FE38F5" w:rsidP="00FE38F5">
      <w:pPr>
        <w:jc w:val="center"/>
        <w:rPr>
          <w:b/>
        </w:rPr>
      </w:pPr>
      <w:r w:rsidRPr="00FE38F5">
        <w:rPr>
          <w:b/>
        </w:rPr>
        <w:t>опросного листа 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4AC0" w:rsidRPr="006A787A" w:rsidTr="001D0F56">
        <w:tc>
          <w:tcPr>
            <w:tcW w:w="9923"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D4AC0" w:rsidRPr="006A787A" w:rsidRDefault="00AD4AC0" w:rsidP="001D0F56">
            <w:pPr>
              <w:jc w:val="both"/>
              <w:rPr>
                <w:sz w:val="24"/>
                <w:szCs w:val="24"/>
              </w:rPr>
            </w:pPr>
            <w:r w:rsidRPr="006A787A">
              <w:rPr>
                <w:sz w:val="24"/>
                <w:szCs w:val="24"/>
              </w:rPr>
              <w:t>______________________________________________________________________________</w:t>
            </w:r>
          </w:p>
          <w:p w:rsidR="00AD4AC0" w:rsidRPr="006A787A" w:rsidRDefault="00AD4AC0" w:rsidP="001D0F56">
            <w:pPr>
              <w:jc w:val="center"/>
              <w:rPr>
                <w:sz w:val="20"/>
                <w:szCs w:val="20"/>
              </w:rPr>
            </w:pPr>
            <w:r w:rsidRPr="006A787A">
              <w:rPr>
                <w:sz w:val="20"/>
                <w:szCs w:val="20"/>
              </w:rPr>
              <w:t>(наименование проекта муниципального  нормативного правового акта)</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6A787A" w:rsidRDefault="00AD4AC0" w:rsidP="001D0F56">
            <w:pPr>
              <w:jc w:val="both"/>
              <w:rPr>
                <w:sz w:val="24"/>
                <w:szCs w:val="24"/>
              </w:rPr>
            </w:pPr>
            <w:r w:rsidRPr="006A787A">
              <w:rPr>
                <w:sz w:val="24"/>
                <w:szCs w:val="24"/>
              </w:rPr>
              <w:t>______________________________________________________________________________</w:t>
            </w:r>
          </w:p>
          <w:p w:rsidR="00AD4AC0" w:rsidRPr="006A787A" w:rsidRDefault="00AD4AC0" w:rsidP="001D0F56">
            <w:pPr>
              <w:jc w:val="center"/>
              <w:rPr>
                <w:sz w:val="20"/>
                <w:szCs w:val="20"/>
              </w:rPr>
            </w:pPr>
            <w:r w:rsidRPr="006A787A">
              <w:rPr>
                <w:sz w:val="20"/>
                <w:szCs w:val="20"/>
              </w:rPr>
              <w:t>(адрес электронной почты ответственного работника)</w:t>
            </w:r>
          </w:p>
          <w:p w:rsidR="00AD4AC0" w:rsidRPr="006A787A" w:rsidRDefault="00AD4AC0" w:rsidP="001D0F56">
            <w:pPr>
              <w:jc w:val="both"/>
              <w:rPr>
                <w:i/>
                <w:sz w:val="20"/>
                <w:szCs w:val="20"/>
              </w:rPr>
            </w:pPr>
            <w:r w:rsidRPr="006A787A">
              <w:rPr>
                <w:sz w:val="24"/>
                <w:szCs w:val="24"/>
              </w:rPr>
              <w:t>не позднее  «_____» ________ 20_____года.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AD4AC0" w:rsidRPr="006A787A" w:rsidRDefault="00AD4AC0" w:rsidP="00AD4AC0">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4AC0" w:rsidRPr="006A787A" w:rsidRDefault="00AD4AC0" w:rsidP="00AD4AC0">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4AC0" w:rsidRPr="006A787A" w:rsidTr="001D0F56">
        <w:trPr>
          <w:trHeight w:val="397"/>
        </w:trPr>
        <w:tc>
          <w:tcPr>
            <w:tcW w:w="9923"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w:t>
            </w:r>
            <w:r w:rsidRPr="006A787A">
              <w:rPr>
                <w:i/>
                <w:sz w:val="24"/>
                <w:szCs w:val="24"/>
              </w:rPr>
              <w:t>о</w:t>
            </w:r>
            <w:r w:rsidRPr="006A787A">
              <w:rPr>
                <w:i/>
                <w:sz w:val="24"/>
                <w:szCs w:val="24"/>
              </w:rPr>
              <w:t>вание? Актуальная ли данная проблема сегодня?</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221"/>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2. Обосновал ли разработчик необходимость государственного вмешательства? Соотве</w:t>
            </w:r>
            <w:r w:rsidRPr="006A787A">
              <w:rPr>
                <w:i/>
                <w:sz w:val="24"/>
                <w:szCs w:val="24"/>
              </w:rPr>
              <w:t>т</w:t>
            </w:r>
            <w:r w:rsidRPr="006A787A">
              <w:rPr>
                <w:i/>
                <w:sz w:val="24"/>
                <w:szCs w:val="24"/>
              </w:rPr>
              <w:t xml:space="preserve">ствует ли цель предлагаемого правового регулирования проблеме, на решение которой оно направлено? </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6A787A">
              <w:rPr>
                <w:i/>
                <w:sz w:val="24"/>
                <w:szCs w:val="24"/>
              </w:rPr>
              <w:t>затратны</w:t>
            </w:r>
            <w:proofErr w:type="spellEnd"/>
            <w:r w:rsidRPr="006A787A">
              <w:rPr>
                <w:i/>
                <w:sz w:val="24"/>
                <w:szCs w:val="24"/>
              </w:rPr>
              <w:t xml:space="preserve"> и (или) более эффективны?</w:t>
            </w:r>
          </w:p>
        </w:tc>
      </w:tr>
      <w:tr w:rsidR="00AD4AC0" w:rsidRPr="006A787A" w:rsidTr="001D0F56">
        <w:trPr>
          <w:trHeight w:val="86"/>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w:t>
            </w:r>
            <w:r w:rsidRPr="006A787A">
              <w:rPr>
                <w:i/>
                <w:sz w:val="24"/>
                <w:szCs w:val="24"/>
              </w:rPr>
              <w:t>о</w:t>
            </w:r>
            <w:r w:rsidRPr="006A787A">
              <w:rPr>
                <w:i/>
                <w:sz w:val="24"/>
                <w:szCs w:val="24"/>
              </w:rPr>
              <w:t>сти будут затронуты предлагаемым регулированием (по видам субъектов, по отраслям, по количеству таких субъектов?)</w:t>
            </w:r>
          </w:p>
        </w:tc>
      </w:tr>
      <w:tr w:rsidR="00AD4AC0" w:rsidRPr="006A787A" w:rsidTr="001D0F56">
        <w:trPr>
          <w:trHeight w:val="218"/>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w:t>
            </w:r>
            <w:r w:rsidRPr="006A787A">
              <w:rPr>
                <w:i/>
                <w:sz w:val="24"/>
                <w:szCs w:val="24"/>
              </w:rPr>
              <w:t>у</w:t>
            </w:r>
            <w:r w:rsidRPr="006A787A">
              <w:rPr>
                <w:i/>
                <w:sz w:val="24"/>
                <w:szCs w:val="24"/>
              </w:rPr>
              <w:t>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1D0F56">
        <w:trPr>
          <w:trHeight w:val="197"/>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6. </w:t>
            </w: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w:t>
            </w:r>
            <w:r w:rsidRPr="006A787A">
              <w:rPr>
                <w:i/>
                <w:sz w:val="24"/>
                <w:szCs w:val="24"/>
              </w:rPr>
              <w:t>а</w:t>
            </w:r>
            <w:r w:rsidRPr="006A787A">
              <w:rPr>
                <w:i/>
                <w:sz w:val="24"/>
                <w:szCs w:val="24"/>
              </w:rPr>
              <w:t>лизуемые ответственными органами местного самоуправления муниципального образов</w:t>
            </w:r>
            <w:r w:rsidRPr="006A787A">
              <w:rPr>
                <w:i/>
                <w:sz w:val="24"/>
                <w:szCs w:val="24"/>
              </w:rPr>
              <w:t>а</w:t>
            </w:r>
            <w:r w:rsidRPr="006A787A">
              <w:rPr>
                <w:i/>
                <w:sz w:val="24"/>
                <w:szCs w:val="24"/>
              </w:rPr>
              <w:t xml:space="preserve">ния, насколько точно и недвусмысленно прописаны властные функции и полномочия? </w:t>
            </w:r>
            <w:proofErr w:type="gramEnd"/>
          </w:p>
        </w:tc>
      </w:tr>
      <w:tr w:rsidR="00AD4AC0" w:rsidRPr="006A787A" w:rsidTr="001D0F56">
        <w:trPr>
          <w:trHeight w:val="397"/>
        </w:trPr>
        <w:tc>
          <w:tcPr>
            <w:tcW w:w="9923" w:type="dxa"/>
            <w:shd w:val="clear" w:color="auto" w:fill="auto"/>
            <w:vAlign w:val="bottom"/>
          </w:tcPr>
          <w:p w:rsidR="00AD4AC0" w:rsidRPr="006A787A" w:rsidRDefault="00AD4AC0" w:rsidP="001D0F56">
            <w:pPr>
              <w:jc w:val="both"/>
              <w:rPr>
                <w:i/>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7. Считаете ли Вы, что предлагаемые нормы не соответствуют или противоречат иным </w:t>
            </w:r>
            <w:r w:rsidRPr="006A787A">
              <w:rPr>
                <w:i/>
                <w:sz w:val="24"/>
                <w:szCs w:val="24"/>
              </w:rPr>
              <w:lastRenderedPageBreak/>
              <w:t>действующим нормативным правовым актам? Если да, укажите такие нормы и нормати</w:t>
            </w:r>
            <w:r w:rsidRPr="006A787A">
              <w:rPr>
                <w:i/>
                <w:sz w:val="24"/>
                <w:szCs w:val="24"/>
              </w:rPr>
              <w:t>в</w:t>
            </w:r>
            <w:r w:rsidRPr="006A787A">
              <w:rPr>
                <w:i/>
                <w:sz w:val="24"/>
                <w:szCs w:val="24"/>
              </w:rPr>
              <w:t>ные правовые акты.</w:t>
            </w:r>
          </w:p>
        </w:tc>
      </w:tr>
      <w:tr w:rsidR="00AD4AC0" w:rsidRPr="006A787A" w:rsidTr="001D0F56">
        <w:trPr>
          <w:trHeight w:val="213"/>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w:t>
            </w:r>
            <w:r w:rsidRPr="006A787A">
              <w:rPr>
                <w:i/>
                <w:sz w:val="24"/>
                <w:szCs w:val="24"/>
              </w:rPr>
              <w:t>о</w:t>
            </w:r>
            <w:r w:rsidRPr="006A787A">
              <w:rPr>
                <w:i/>
                <w:sz w:val="24"/>
                <w:szCs w:val="24"/>
              </w:rPr>
              <w:t xml:space="preserve">ванно затрудняют ведение предпринимательской и инвестиционной деятельности? </w:t>
            </w:r>
            <w:proofErr w:type="gramStart"/>
            <w:r w:rsidRPr="006A787A">
              <w:rPr>
                <w:i/>
                <w:sz w:val="24"/>
                <w:szCs w:val="24"/>
              </w:rPr>
              <w:t>Прив</w:t>
            </w:r>
            <w:r w:rsidRPr="006A787A">
              <w:rPr>
                <w:i/>
                <w:sz w:val="24"/>
                <w:szCs w:val="24"/>
              </w:rPr>
              <w:t>е</w:t>
            </w:r>
            <w:r w:rsidRPr="006A787A">
              <w:rPr>
                <w:i/>
                <w:sz w:val="24"/>
                <w:szCs w:val="24"/>
              </w:rPr>
              <w:t>дите обоснования по каждому указанному положению, дополнительно определив</w:t>
            </w:r>
            <w:proofErr w:type="gramEnd"/>
            <w:r w:rsidRPr="006A787A">
              <w:rPr>
                <w:i/>
                <w:sz w:val="24"/>
                <w:szCs w:val="24"/>
              </w:rPr>
              <w:t>:</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w:t>
            </w:r>
            <w:r w:rsidRPr="006A787A">
              <w:rPr>
                <w:i/>
                <w:sz w:val="24"/>
                <w:szCs w:val="24"/>
              </w:rPr>
              <w:t>т</w:t>
            </w:r>
            <w:r w:rsidRPr="006A787A">
              <w:rPr>
                <w:i/>
                <w:sz w:val="24"/>
                <w:szCs w:val="24"/>
              </w:rPr>
              <w:t>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w:t>
            </w:r>
            <w:r w:rsidRPr="006A787A">
              <w:rPr>
                <w:i/>
                <w:sz w:val="24"/>
                <w:szCs w:val="24"/>
              </w:rPr>
              <w:t>и</w:t>
            </w:r>
            <w:r w:rsidRPr="006A787A">
              <w:rPr>
                <w:i/>
                <w:sz w:val="24"/>
                <w:szCs w:val="24"/>
              </w:rPr>
              <w:t>ям или, наоборот, ограничивает действия субъектов предпринимательской и инвестицио</w:t>
            </w:r>
            <w:r w:rsidRPr="006A787A">
              <w:rPr>
                <w:i/>
                <w:sz w:val="24"/>
                <w:szCs w:val="24"/>
              </w:rPr>
              <w:t>н</w:t>
            </w:r>
            <w:r w:rsidRPr="006A787A">
              <w:rPr>
                <w:i/>
                <w:sz w:val="24"/>
                <w:szCs w:val="24"/>
              </w:rPr>
              <w:t>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w:t>
            </w:r>
            <w:r w:rsidRPr="006A787A">
              <w:rPr>
                <w:i/>
                <w:sz w:val="24"/>
                <w:szCs w:val="24"/>
              </w:rPr>
              <w:t>е</w:t>
            </w:r>
            <w:r w:rsidRPr="006A787A">
              <w:rPr>
                <w:i/>
                <w:sz w:val="24"/>
                <w:szCs w:val="24"/>
              </w:rPr>
              <w:t>ственному росту отдельных видов затрат или появлению новых необоснованных видов з</w:t>
            </w:r>
            <w:r w:rsidRPr="006A787A">
              <w:rPr>
                <w:i/>
                <w:sz w:val="24"/>
                <w:szCs w:val="24"/>
              </w:rPr>
              <w:t>а</w:t>
            </w:r>
            <w:r w:rsidRPr="006A787A">
              <w:rPr>
                <w:i/>
                <w:sz w:val="24"/>
                <w:szCs w:val="24"/>
              </w:rPr>
              <w:t>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w:t>
            </w:r>
            <w:r w:rsidRPr="006A787A">
              <w:rPr>
                <w:i/>
                <w:sz w:val="24"/>
                <w:szCs w:val="24"/>
              </w:rPr>
              <w:t>о</w:t>
            </w:r>
            <w:r w:rsidRPr="006A787A">
              <w:rPr>
                <w:i/>
                <w:sz w:val="24"/>
                <w:szCs w:val="24"/>
              </w:rPr>
              <w:t>ставщиков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w:t>
            </w:r>
            <w:r w:rsidRPr="006A787A">
              <w:rPr>
                <w:i/>
                <w:sz w:val="24"/>
                <w:szCs w:val="24"/>
              </w:rPr>
              <w:t>е</w:t>
            </w:r>
            <w:r w:rsidRPr="006A787A">
              <w:rPr>
                <w:i/>
                <w:sz w:val="24"/>
                <w:szCs w:val="24"/>
              </w:rPr>
              <w:t>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w:t>
            </w:r>
            <w:r w:rsidRPr="006A787A">
              <w:rPr>
                <w:i/>
                <w:sz w:val="24"/>
                <w:szCs w:val="24"/>
              </w:rPr>
              <w:t>б</w:t>
            </w:r>
            <w:r w:rsidRPr="006A787A">
              <w:rPr>
                <w:i/>
                <w:sz w:val="24"/>
                <w:szCs w:val="24"/>
              </w:rPr>
              <w:t>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w:t>
            </w:r>
            <w:r w:rsidRPr="006A787A">
              <w:rPr>
                <w:i/>
                <w:sz w:val="24"/>
                <w:szCs w:val="24"/>
              </w:rPr>
              <w:t>з</w:t>
            </w:r>
            <w:r w:rsidRPr="006A787A">
              <w:rPr>
                <w:i/>
                <w:sz w:val="24"/>
                <w:szCs w:val="24"/>
              </w:rPr>
              <w:t>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w:t>
            </w:r>
            <w:r w:rsidRPr="006A787A">
              <w:rPr>
                <w:i/>
                <w:sz w:val="24"/>
                <w:szCs w:val="24"/>
              </w:rPr>
              <w:t>н</w:t>
            </w:r>
            <w:r w:rsidRPr="006A787A">
              <w:rPr>
                <w:i/>
                <w:sz w:val="24"/>
                <w:szCs w:val="24"/>
              </w:rPr>
              <w:t>ностей? Приведите конкретные примеры.</w:t>
            </w:r>
          </w:p>
        </w:tc>
      </w:tr>
      <w:tr w:rsidR="00AD4AC0" w:rsidRPr="006A787A" w:rsidTr="001D0F56">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10. Оцените издержки  (упущенную выгоду) субъектов предпринимательской и инвестиц</w:t>
            </w:r>
            <w:r w:rsidRPr="006A787A">
              <w:rPr>
                <w:i/>
                <w:sz w:val="24"/>
                <w:szCs w:val="24"/>
              </w:rPr>
              <w:t>и</w:t>
            </w:r>
            <w:r w:rsidRPr="006A787A">
              <w:rPr>
                <w:i/>
                <w:sz w:val="24"/>
                <w:szCs w:val="24"/>
              </w:rPr>
              <w:t>онной деятельности, возникающие при введении предлагаемого регулировании, а при во</w:t>
            </w:r>
            <w:r w:rsidRPr="006A787A">
              <w:rPr>
                <w:i/>
                <w:sz w:val="24"/>
                <w:szCs w:val="24"/>
              </w:rPr>
              <w:t>з</w:t>
            </w:r>
            <w:r w:rsidRPr="006A787A">
              <w:rPr>
                <w:i/>
                <w:sz w:val="24"/>
                <w:szCs w:val="24"/>
              </w:rPr>
              <w:t>можности и бюджета муниципального образования и укажите их. Какие из указанных и</w:t>
            </w:r>
            <w:r w:rsidRPr="006A787A">
              <w:rPr>
                <w:i/>
                <w:sz w:val="24"/>
                <w:szCs w:val="24"/>
              </w:rPr>
              <w:t>з</w:t>
            </w:r>
            <w:r w:rsidRPr="006A787A">
              <w:rPr>
                <w:i/>
                <w:sz w:val="24"/>
                <w:szCs w:val="24"/>
              </w:rPr>
              <w:t>держек Вы считаете избыточными (бесполезными) и почему? Если возможно, оцените з</w:t>
            </w:r>
            <w:r w:rsidRPr="006A787A">
              <w:rPr>
                <w:i/>
                <w:sz w:val="24"/>
                <w:szCs w:val="24"/>
              </w:rPr>
              <w:t>а</w:t>
            </w:r>
            <w:r w:rsidRPr="006A787A">
              <w:rPr>
                <w:i/>
                <w:sz w:val="24"/>
                <w:szCs w:val="24"/>
              </w:rPr>
              <w:t>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1D0F56">
        <w:trPr>
          <w:trHeight w:val="124"/>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tcPr>
          <w:p w:rsidR="00AD4AC0" w:rsidRPr="006A787A" w:rsidRDefault="00AD4AC0" w:rsidP="001D0F56">
            <w:pPr>
              <w:tabs>
                <w:tab w:val="left" w:pos="1026"/>
              </w:tabs>
              <w:jc w:val="both"/>
              <w:rPr>
                <w:i/>
                <w:sz w:val="24"/>
                <w:szCs w:val="24"/>
              </w:rPr>
            </w:pPr>
            <w:r w:rsidRPr="006A787A">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AD4AC0" w:rsidRPr="006A787A" w:rsidTr="001D0F56">
        <w:trPr>
          <w:trHeight w:val="155"/>
        </w:trPr>
        <w:tc>
          <w:tcPr>
            <w:tcW w:w="9923" w:type="dxa"/>
            <w:shd w:val="clear" w:color="auto" w:fill="auto"/>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w:t>
            </w:r>
            <w:r w:rsidRPr="006A787A">
              <w:rPr>
                <w:i/>
                <w:sz w:val="24"/>
                <w:szCs w:val="24"/>
              </w:rPr>
              <w:t>с</w:t>
            </w:r>
            <w:r w:rsidRPr="006A787A">
              <w:rPr>
                <w:i/>
                <w:sz w:val="24"/>
                <w:szCs w:val="24"/>
              </w:rPr>
              <w:t>ли да, какова его продолжительность), какие ограничения по срокам введения нового регул</w:t>
            </w:r>
            <w:r w:rsidRPr="006A787A">
              <w:rPr>
                <w:i/>
                <w:sz w:val="24"/>
                <w:szCs w:val="24"/>
              </w:rPr>
              <w:t>и</w:t>
            </w:r>
            <w:r w:rsidRPr="006A787A">
              <w:rPr>
                <w:i/>
                <w:sz w:val="24"/>
                <w:szCs w:val="24"/>
              </w:rPr>
              <w:t>рования необходимо учесть?</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w:t>
            </w:r>
            <w:r w:rsidRPr="006A787A">
              <w:rPr>
                <w:i/>
                <w:sz w:val="24"/>
                <w:szCs w:val="24"/>
              </w:rPr>
              <w:t>у</w:t>
            </w:r>
            <w:r w:rsidRPr="006A787A">
              <w:rPr>
                <w:i/>
                <w:sz w:val="24"/>
                <w:szCs w:val="24"/>
              </w:rPr>
              <w:t>дарственного регулирования, которые разработчику необходимо пояснить.</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bl>
    <w:p w:rsidR="00D470C6" w:rsidRDefault="00AD4AC0" w:rsidP="001A4C6C">
      <w:pPr>
        <w:ind w:left="10206"/>
        <w:rPr>
          <w:rFonts w:ascii="Calibri" w:eastAsia="Calibri" w:hAnsi="Calibri"/>
          <w:sz w:val="22"/>
          <w:szCs w:val="22"/>
          <w:lang w:eastAsia="en-US"/>
        </w:rPr>
      </w:pPr>
      <w:r w:rsidRPr="006A787A">
        <w:rPr>
          <w:sz w:val="24"/>
          <w:szCs w:val="24"/>
        </w:rPr>
        <w:br w:type="page"/>
      </w: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D7" w:rsidRDefault="00951FD7">
      <w:r>
        <w:separator/>
      </w:r>
    </w:p>
  </w:endnote>
  <w:endnote w:type="continuationSeparator" w:id="0">
    <w:p w:rsidR="00951FD7" w:rsidRDefault="00951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D7" w:rsidRDefault="00951FD7">
      <w:r>
        <w:separator/>
      </w:r>
    </w:p>
  </w:footnote>
  <w:footnote w:type="continuationSeparator" w:id="0">
    <w:p w:rsidR="00951FD7" w:rsidRDefault="00951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A82668">
        <w:pPr>
          <w:pStyle w:val="a4"/>
          <w:jc w:val="center"/>
        </w:pPr>
        <w:fldSimple w:instr="PAGE   \* MERGEFORMAT">
          <w:r w:rsidR="00AD4AC0">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9185-9980-476C-AC53-EFFBF8A1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2018-07-06T10:39:00Z</dcterms:created>
  <dcterms:modified xsi:type="dcterms:W3CDTF">2018-07-06T10:39:00Z</dcterms:modified>
</cp:coreProperties>
</file>